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AF5E1" w14:textId="5DAE721A" w:rsidR="00124142" w:rsidRPr="0056115B" w:rsidRDefault="00124142" w:rsidP="00124142">
      <w:pPr>
        <w:ind w:left="720" w:hanging="360"/>
        <w:jc w:val="center"/>
        <w:rPr>
          <w:lang w:val="en-GB"/>
        </w:rPr>
      </w:pPr>
      <w:r w:rsidRPr="0056115B">
        <w:rPr>
          <w:noProof/>
          <w:lang w:val="en-GB"/>
        </w:rPr>
        <w:drawing>
          <wp:inline distT="0" distB="0" distL="0" distR="0" wp14:anchorId="085C3068" wp14:editId="64D24692">
            <wp:extent cx="3297039" cy="535527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2-E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7039" cy="535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0D398" w14:textId="77777777" w:rsidR="00124142" w:rsidRPr="0056115B" w:rsidRDefault="00124142" w:rsidP="00124142">
      <w:pPr>
        <w:ind w:left="360"/>
        <w:jc w:val="center"/>
        <w:rPr>
          <w:sz w:val="20"/>
          <w:szCs w:val="20"/>
          <w:lang w:val="en-GB"/>
        </w:rPr>
      </w:pPr>
    </w:p>
    <w:p w14:paraId="537B487F" w14:textId="3DA528D4" w:rsidR="005E3564" w:rsidRPr="004C75FA" w:rsidRDefault="00124142" w:rsidP="00124142">
      <w:pPr>
        <w:ind w:left="360"/>
        <w:jc w:val="center"/>
        <w:rPr>
          <w:rFonts w:asciiTheme="minorHAnsi" w:hAnsiTheme="minorHAnsi" w:cstheme="minorHAnsi"/>
          <w:sz w:val="20"/>
          <w:szCs w:val="20"/>
          <w:lang w:val="fr-FR"/>
        </w:rPr>
      </w:pPr>
      <w:r w:rsidRPr="004C75FA">
        <w:rPr>
          <w:rFonts w:asciiTheme="minorHAnsi" w:hAnsiTheme="minorHAnsi" w:cstheme="minorHAnsi"/>
          <w:sz w:val="20"/>
          <w:szCs w:val="20"/>
          <w:lang w:val="fr-FR"/>
        </w:rPr>
        <w:t>Rue de la Loi, Brus</w:t>
      </w:r>
      <w:r w:rsidR="0056115B" w:rsidRPr="004C75FA">
        <w:rPr>
          <w:rFonts w:asciiTheme="minorHAnsi" w:hAnsiTheme="minorHAnsi" w:cstheme="minorHAnsi"/>
          <w:sz w:val="20"/>
          <w:szCs w:val="20"/>
          <w:lang w:val="fr-FR"/>
        </w:rPr>
        <w:t>sels</w:t>
      </w:r>
      <w:r w:rsidRPr="004C75FA">
        <w:rPr>
          <w:rFonts w:asciiTheme="minorHAnsi" w:hAnsiTheme="minorHAnsi" w:cstheme="minorHAnsi"/>
          <w:sz w:val="20"/>
          <w:szCs w:val="20"/>
          <w:lang w:val="fr-FR"/>
        </w:rPr>
        <w:t xml:space="preserve">, </w:t>
      </w:r>
      <w:proofErr w:type="spellStart"/>
      <w:r w:rsidRPr="004C75FA">
        <w:rPr>
          <w:rFonts w:asciiTheme="minorHAnsi" w:hAnsiTheme="minorHAnsi" w:cstheme="minorHAnsi"/>
          <w:sz w:val="20"/>
          <w:szCs w:val="20"/>
          <w:lang w:val="fr-FR"/>
        </w:rPr>
        <w:t>B</w:t>
      </w:r>
      <w:r w:rsidR="0056115B" w:rsidRPr="004C75FA">
        <w:rPr>
          <w:rFonts w:asciiTheme="minorHAnsi" w:hAnsiTheme="minorHAnsi" w:cstheme="minorHAnsi"/>
          <w:sz w:val="20"/>
          <w:szCs w:val="20"/>
          <w:lang w:val="fr-FR"/>
        </w:rPr>
        <w:t>elgium</w:t>
      </w:r>
      <w:proofErr w:type="spellEnd"/>
    </w:p>
    <w:p w14:paraId="577D2F2C" w14:textId="1DA5980B" w:rsidR="005E3564" w:rsidRPr="0052242F" w:rsidRDefault="00124142" w:rsidP="00124142">
      <w:pPr>
        <w:ind w:left="360"/>
        <w:jc w:val="center"/>
        <w:rPr>
          <w:rFonts w:asciiTheme="minorHAnsi" w:hAnsiTheme="minorHAnsi" w:cstheme="minorHAnsi"/>
          <w:sz w:val="20"/>
          <w:szCs w:val="20"/>
          <w:lang w:val="fr-FR"/>
        </w:rPr>
      </w:pPr>
      <w:r w:rsidRPr="0052242F">
        <w:rPr>
          <w:rFonts w:asciiTheme="minorHAnsi" w:hAnsiTheme="minorHAnsi" w:cstheme="minorHAnsi"/>
          <w:sz w:val="20"/>
          <w:szCs w:val="20"/>
          <w:lang w:val="fr-FR"/>
        </w:rPr>
        <w:t>info@adelante2.eu</w:t>
      </w:r>
    </w:p>
    <w:p w14:paraId="380DAD9A" w14:textId="0C6322DF" w:rsidR="005E3564" w:rsidRPr="0052242F" w:rsidRDefault="006E69A1" w:rsidP="00124142">
      <w:pPr>
        <w:ind w:left="360"/>
        <w:jc w:val="center"/>
        <w:rPr>
          <w:rFonts w:asciiTheme="minorHAnsi" w:hAnsiTheme="minorHAnsi" w:cstheme="minorHAnsi"/>
          <w:sz w:val="20"/>
          <w:szCs w:val="20"/>
          <w:lang w:val="fr-FR"/>
        </w:rPr>
      </w:pPr>
      <w:hyperlink r:id="rId6" w:history="1">
        <w:r w:rsidR="00124142" w:rsidRPr="0052242F">
          <w:rPr>
            <w:rStyle w:val="Hyperlink"/>
            <w:rFonts w:asciiTheme="minorHAnsi" w:hAnsiTheme="minorHAnsi" w:cstheme="minorHAnsi"/>
            <w:sz w:val="20"/>
            <w:szCs w:val="20"/>
            <w:lang w:val="fr-FR"/>
          </w:rPr>
          <w:t>www.adelante2.eu</w:t>
        </w:r>
      </w:hyperlink>
    </w:p>
    <w:p w14:paraId="724D0193" w14:textId="0F424F7A" w:rsidR="005E3564" w:rsidRPr="0052242F" w:rsidRDefault="005E3564" w:rsidP="00124142">
      <w:pPr>
        <w:jc w:val="center"/>
        <w:rPr>
          <w:rFonts w:asciiTheme="minorHAnsi" w:hAnsiTheme="minorHAnsi" w:cstheme="minorHAnsi"/>
          <w:sz w:val="20"/>
          <w:szCs w:val="20"/>
          <w:lang w:val="fr-FR"/>
        </w:rPr>
      </w:pPr>
    </w:p>
    <w:p w14:paraId="7DEFC486" w14:textId="61B7D4A7" w:rsidR="005E3564" w:rsidRPr="00BB133D" w:rsidRDefault="008504C3" w:rsidP="005E3564">
      <w:pPr>
        <w:jc w:val="center"/>
        <w:rPr>
          <w:rFonts w:asciiTheme="minorHAnsi" w:hAnsiTheme="minorHAnsi" w:cstheme="minorHAnsi"/>
          <w:b/>
          <w:color w:val="0C4DA2"/>
          <w:sz w:val="60"/>
          <w:szCs w:val="60"/>
          <w:lang w:val="en-GB"/>
        </w:rPr>
      </w:pPr>
      <w:r w:rsidRPr="00BB133D">
        <w:rPr>
          <w:rFonts w:asciiTheme="minorHAnsi" w:hAnsiTheme="minorHAnsi" w:cstheme="minorHAnsi"/>
          <w:b/>
          <w:color w:val="0C4DA2"/>
          <w:sz w:val="60"/>
          <w:szCs w:val="60"/>
          <w:lang w:val="en-GB"/>
        </w:rPr>
        <w:t>Press Release</w:t>
      </w:r>
    </w:p>
    <w:p w14:paraId="3F655A78" w14:textId="6A7D5110" w:rsidR="00F11F9C" w:rsidRPr="00BB133D" w:rsidRDefault="008504C3" w:rsidP="00F11F9C">
      <w:pPr>
        <w:jc w:val="center"/>
        <w:rPr>
          <w:rFonts w:asciiTheme="minorHAnsi" w:hAnsiTheme="minorHAnsi" w:cstheme="minorHAnsi"/>
          <w:b/>
          <w:spacing w:val="20"/>
          <w:lang w:val="en-GB"/>
        </w:rPr>
      </w:pPr>
      <w:r w:rsidRPr="00BB133D">
        <w:rPr>
          <w:rFonts w:asciiTheme="minorHAnsi" w:hAnsiTheme="minorHAnsi" w:cstheme="minorHAnsi"/>
          <w:b/>
          <w:spacing w:val="20"/>
          <w:lang w:val="en-GB"/>
        </w:rPr>
        <w:t>FOR IMMEDIATE RELEASE</w:t>
      </w:r>
    </w:p>
    <w:p w14:paraId="1556DA35" w14:textId="77777777" w:rsidR="005E3564" w:rsidRPr="0056115B" w:rsidRDefault="005E3564" w:rsidP="00F11F9C">
      <w:pPr>
        <w:pBdr>
          <w:bottom w:val="single" w:sz="4" w:space="1" w:color="auto"/>
        </w:pBdr>
        <w:jc w:val="center"/>
        <w:rPr>
          <w:b/>
          <w:sz w:val="20"/>
          <w:szCs w:val="20"/>
          <w:lang w:val="en-GB"/>
        </w:rPr>
      </w:pPr>
    </w:p>
    <w:p w14:paraId="344F0CB8" w14:textId="77777777" w:rsidR="005E3564" w:rsidRPr="0056115B" w:rsidRDefault="005E3564" w:rsidP="005E3564">
      <w:pPr>
        <w:rPr>
          <w:b/>
          <w:sz w:val="20"/>
          <w:szCs w:val="20"/>
          <w:lang w:val="en-GB"/>
        </w:rPr>
      </w:pPr>
    </w:p>
    <w:p w14:paraId="19602BAE" w14:textId="2A3AE9E6" w:rsidR="005E3564" w:rsidRPr="00BB133D" w:rsidRDefault="0056115B" w:rsidP="005E3564">
      <w:pPr>
        <w:rPr>
          <w:rFonts w:asciiTheme="minorHAnsi" w:hAnsiTheme="minorHAnsi" w:cstheme="minorHAnsi"/>
          <w:lang w:val="en-GB"/>
        </w:rPr>
      </w:pPr>
      <w:r w:rsidRPr="00BB133D">
        <w:rPr>
          <w:rFonts w:asciiTheme="minorHAnsi" w:hAnsiTheme="minorHAnsi" w:cstheme="minorHAnsi"/>
          <w:b/>
          <w:sz w:val="48"/>
          <w:szCs w:val="48"/>
          <w:lang w:val="en-GB"/>
        </w:rPr>
        <w:t>Upcoming launch of the ADELANTE Triangular Cooperation Window between the European Union</w:t>
      </w:r>
      <w:r w:rsidR="0052242F">
        <w:rPr>
          <w:rFonts w:asciiTheme="minorHAnsi" w:hAnsiTheme="minorHAnsi" w:cstheme="minorHAnsi"/>
          <w:b/>
          <w:sz w:val="48"/>
          <w:szCs w:val="48"/>
          <w:lang w:val="en-GB"/>
        </w:rPr>
        <w:t xml:space="preserve"> and</w:t>
      </w:r>
      <w:r w:rsidRPr="00BB133D">
        <w:rPr>
          <w:rFonts w:asciiTheme="minorHAnsi" w:hAnsiTheme="minorHAnsi" w:cstheme="minorHAnsi"/>
          <w:b/>
          <w:sz w:val="48"/>
          <w:szCs w:val="48"/>
          <w:lang w:val="en-GB"/>
        </w:rPr>
        <w:t xml:space="preserve"> Latin America </w:t>
      </w:r>
      <w:r w:rsidR="0052242F">
        <w:rPr>
          <w:rFonts w:asciiTheme="minorHAnsi" w:hAnsiTheme="minorHAnsi" w:cstheme="minorHAnsi"/>
          <w:b/>
          <w:sz w:val="48"/>
          <w:szCs w:val="48"/>
          <w:lang w:val="en-GB"/>
        </w:rPr>
        <w:t>&amp;</w:t>
      </w:r>
      <w:r w:rsidRPr="00BB133D">
        <w:rPr>
          <w:rFonts w:asciiTheme="minorHAnsi" w:hAnsiTheme="minorHAnsi" w:cstheme="minorHAnsi"/>
          <w:b/>
          <w:sz w:val="48"/>
          <w:szCs w:val="48"/>
          <w:lang w:val="en-GB"/>
        </w:rPr>
        <w:t xml:space="preserve"> the Caribbean</w:t>
      </w:r>
    </w:p>
    <w:p w14:paraId="4D507AB9" w14:textId="1F55D84F" w:rsidR="005E3564" w:rsidRPr="00BB133D" w:rsidRDefault="00124142" w:rsidP="005E3564">
      <w:pPr>
        <w:rPr>
          <w:rFonts w:asciiTheme="minorHAnsi" w:hAnsiTheme="minorHAnsi" w:cstheme="minorHAnsi"/>
          <w:b/>
          <w:lang w:val="fr-FR"/>
        </w:rPr>
      </w:pPr>
      <w:r w:rsidRPr="00BB133D">
        <w:rPr>
          <w:rFonts w:asciiTheme="minorHAnsi" w:hAnsiTheme="minorHAnsi" w:cstheme="minorHAnsi"/>
          <w:b/>
          <w:lang w:val="fr-FR"/>
        </w:rPr>
        <w:t>Brus</w:t>
      </w:r>
      <w:r w:rsidR="0056115B" w:rsidRPr="00BB133D">
        <w:rPr>
          <w:rFonts w:asciiTheme="minorHAnsi" w:hAnsiTheme="minorHAnsi" w:cstheme="minorHAnsi"/>
          <w:b/>
          <w:lang w:val="fr-FR"/>
        </w:rPr>
        <w:t>sels</w:t>
      </w:r>
      <w:r w:rsidR="005E3564" w:rsidRPr="00BB133D">
        <w:rPr>
          <w:rFonts w:asciiTheme="minorHAnsi" w:hAnsiTheme="minorHAnsi" w:cstheme="minorHAnsi"/>
          <w:b/>
          <w:lang w:val="fr-FR"/>
        </w:rPr>
        <w:t xml:space="preserve"> - </w:t>
      </w:r>
      <w:r w:rsidR="0056115B" w:rsidRPr="00BB133D">
        <w:rPr>
          <w:rFonts w:asciiTheme="minorHAnsi" w:hAnsiTheme="minorHAnsi" w:cstheme="minorHAnsi"/>
          <w:b/>
          <w:lang w:val="fr-FR"/>
        </w:rPr>
        <w:t>March 1</w:t>
      </w:r>
      <w:r w:rsidR="0056115B" w:rsidRPr="00BB133D">
        <w:rPr>
          <w:rFonts w:asciiTheme="minorHAnsi" w:hAnsiTheme="minorHAnsi" w:cstheme="minorHAnsi"/>
          <w:b/>
          <w:vertAlign w:val="superscript"/>
          <w:lang w:val="fr-FR"/>
        </w:rPr>
        <w:t>st</w:t>
      </w:r>
      <w:r w:rsidR="0056115B" w:rsidRPr="00BB133D">
        <w:rPr>
          <w:rFonts w:asciiTheme="minorHAnsi" w:hAnsiTheme="minorHAnsi" w:cstheme="minorHAnsi"/>
          <w:b/>
          <w:lang w:val="fr-FR"/>
        </w:rPr>
        <w:t>,</w:t>
      </w:r>
      <w:r w:rsidR="00C861F5" w:rsidRPr="00BB133D">
        <w:rPr>
          <w:rFonts w:asciiTheme="minorHAnsi" w:hAnsiTheme="minorHAnsi" w:cstheme="minorHAnsi"/>
          <w:b/>
          <w:lang w:val="fr-FR"/>
        </w:rPr>
        <w:t xml:space="preserve"> 2021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38"/>
      </w:tblGrid>
      <w:tr w:rsidR="00C861F5" w:rsidRPr="0056115B" w14:paraId="00A51D84" w14:textId="77777777" w:rsidTr="00E05C03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38"/>
            </w:tblGrid>
            <w:tr w:rsidR="00C861F5" w:rsidRPr="0056115B" w14:paraId="7CA37803" w14:textId="77777777" w:rsidTr="00E05C03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6197D9DF" w14:textId="49B23E9E" w:rsidR="009F0E83" w:rsidRPr="00BB133D" w:rsidRDefault="009F0E83" w:rsidP="00BB133D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  <w:r w:rsidRPr="00BB133D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ADELANTE 2, the flagship programme of the European Union in the area of Triangular Cooperation, announces the upcoming launch of the</w:t>
                  </w:r>
                  <w:r w:rsidR="00BB133D" w:rsidRPr="00BB133D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 xml:space="preserve"> </w:t>
                  </w:r>
                  <w:r w:rsidRPr="00BB133D">
                    <w:rPr>
                      <w:rFonts w:asciiTheme="minorHAnsi" w:hAnsiTheme="minorHAnsi" w:cstheme="minorHAnsi"/>
                      <w:b/>
                      <w:bCs/>
                      <w:iCs/>
                      <w:sz w:val="20"/>
                      <w:szCs w:val="20"/>
                      <w:lang w:val="en-GB"/>
                    </w:rPr>
                    <w:t>ADELANTE Triangular Cooperation Window European Union - Latin America and the Caribbean</w:t>
                  </w:r>
                  <w:r w:rsidRPr="00BB133D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, which was established with the aim of contributing to the 2030 Agenda and strengthening regional cooperation.</w:t>
                  </w:r>
                </w:p>
                <w:p w14:paraId="43948323" w14:textId="067739C9" w:rsidR="00C861F5" w:rsidRPr="00BB133D" w:rsidRDefault="009F0E83" w:rsidP="00BB133D">
                  <w:pPr>
                    <w:spacing w:before="10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B133D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The</w:t>
                  </w:r>
                  <w:r w:rsidR="00BB133D" w:rsidRPr="00BB133D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 xml:space="preserve"> </w:t>
                  </w:r>
                  <w:r w:rsidRPr="00BB133D"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n-GB"/>
                    </w:rPr>
                    <w:t>ADELANTE Window</w:t>
                  </w:r>
                  <w:r w:rsidR="00BB133D" w:rsidRPr="00BB133D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 xml:space="preserve"> </w:t>
                  </w:r>
                  <w:r w:rsidRPr="00BB133D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will receive a</w:t>
                  </w:r>
                  <w:r w:rsidR="00BB133D" w:rsidRPr="00BB133D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 xml:space="preserve"> </w:t>
                  </w:r>
                  <w:r w:rsidRPr="00BB13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  <w:t>total indicative financial contribution from the European Union of approximately 5,000,000 euro</w:t>
                  </w:r>
                  <w:r w:rsidRPr="00BB133D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, and will be delivered through four annual editions or Windows. The first edition is scheduled to launch in the second quarter of 2021</w:t>
                  </w:r>
                  <w:r w:rsidR="001C4A50" w:rsidRPr="00BB133D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</w:p>
                <w:p w14:paraId="3377AA4F" w14:textId="4E628AD7" w:rsidR="00C861F5" w:rsidRPr="00BB133D" w:rsidRDefault="009A3F6F" w:rsidP="004C75FA">
                  <w:pPr>
                    <w:spacing w:before="10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  <w:r w:rsidRPr="00BB133D">
                    <w:rPr>
                      <w:rFonts w:asciiTheme="minorHAnsi" w:hAnsiTheme="minorHAnsi" w:cstheme="minorHAnsi"/>
                      <w:b/>
                      <w:bCs/>
                      <w:iCs/>
                      <w:sz w:val="20"/>
                      <w:szCs w:val="20"/>
                      <w:lang w:val="en-GB"/>
                    </w:rPr>
                    <w:t>Triangular Cooperation Partnerships</w:t>
                  </w:r>
                  <w:r w:rsidR="00BB133D" w:rsidRPr="00BB133D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 xml:space="preserve"> </w:t>
                  </w:r>
                  <w:r w:rsidRPr="00BB133D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comprised of</w:t>
                  </w:r>
                  <w:r w:rsidR="00BB133D" w:rsidRPr="00BB133D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 xml:space="preserve"> </w:t>
                  </w:r>
                  <w:r w:rsidRPr="00BB13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  <w:t>European and Latin American and Caribbean entities from all areas</w:t>
                  </w:r>
                  <w:r w:rsidR="00BB133D" w:rsidRPr="00BB133D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 xml:space="preserve"> </w:t>
                  </w:r>
                  <w:r w:rsidRPr="00BB133D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(public, private, social, academia), as well as regional, international, multilateral organisations and financial institutions can submit their proposals through the ADELANTE Window, with each entity fulfilling one of the roles inherent to Triangular Cooperation.</w:t>
                  </w:r>
                </w:p>
                <w:p w14:paraId="10CD7550" w14:textId="6D19AFC2" w:rsidR="00C861F5" w:rsidRPr="00BB133D" w:rsidRDefault="009A3F6F" w:rsidP="00BB133D">
                  <w:pPr>
                    <w:spacing w:before="10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  <w:r w:rsidRPr="00BB133D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In the annual Window 2021, priority will be given to initiatives that aim to provide a direct response to the challenges arising from the COVID-19 crisis, and which have a strong component of innovation to promote sustainable and inclusive development at the economic, social and environmental levels.</w:t>
                  </w:r>
                </w:p>
                <w:p w14:paraId="409583D0" w14:textId="6A4E53FE" w:rsidR="009A3F6F" w:rsidRPr="00BB133D" w:rsidRDefault="009A3F6F" w:rsidP="00BB133D">
                  <w:pPr>
                    <w:spacing w:before="10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  <w:r w:rsidRPr="00BB133D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 xml:space="preserve">The Partnerships may apply to the </w:t>
                  </w:r>
                  <w:r w:rsidRPr="00BB133D"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n-GB"/>
                    </w:rPr>
                    <w:t>ADELANTE Window</w:t>
                  </w:r>
                  <w:r w:rsidRPr="00BB133D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 xml:space="preserve"> for co-financing and support for the organisation of </w:t>
                  </w:r>
                  <w:r w:rsidRPr="00BB13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  <w:t>events</w:t>
                  </w:r>
                  <w:r w:rsidRPr="00BB133D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 xml:space="preserve"> and </w:t>
                  </w:r>
                  <w:r w:rsidRPr="00BB13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  <w:t>missions</w:t>
                  </w:r>
                  <w:r w:rsidRPr="00BB133D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 xml:space="preserve">, as well as for </w:t>
                  </w:r>
                  <w:r w:rsidRPr="00BB13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  <w:t>studies</w:t>
                  </w:r>
                  <w:r w:rsidRPr="00BB133D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 xml:space="preserve"> and participation in </w:t>
                  </w:r>
                  <w:r w:rsidRPr="00BB13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  <w:t>courses</w:t>
                  </w:r>
                  <w:r w:rsidR="00BB133D" w:rsidRPr="00BB133D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 xml:space="preserve"> </w:t>
                  </w:r>
                  <w:r w:rsidRPr="00BB133D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with a clear focus on Triangular Cooperation.</w:t>
                  </w:r>
                </w:p>
                <w:p w14:paraId="0DDF225F" w14:textId="77777777" w:rsidR="00A43BF1" w:rsidRDefault="009A3F6F" w:rsidP="00BB133D">
                  <w:pPr>
                    <w:spacing w:before="100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BB133D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One month before launching the annual Window 2021, the</w:t>
                  </w:r>
                  <w:r w:rsidR="00BB133D" w:rsidRPr="00BB133D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 xml:space="preserve"> </w:t>
                  </w:r>
                  <w:r w:rsidRPr="00BB133D">
                    <w:rPr>
                      <w:rStyle w:val="Strong"/>
                      <w:rFonts w:asciiTheme="minorHAnsi" w:hAnsiTheme="minorHAnsi" w:cstheme="minorHAnsi"/>
                      <w:iCs/>
                      <w:color w:val="000000" w:themeColor="text1"/>
                      <w:sz w:val="20"/>
                      <w:szCs w:val="20"/>
                    </w:rPr>
                    <w:t>Guidelines for applicants</w:t>
                  </w:r>
                  <w:r w:rsidR="00BB133D" w:rsidRPr="00BB133D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 xml:space="preserve"> </w:t>
                  </w:r>
                  <w:r w:rsidRPr="00BB133D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will be published on the website of the ADELANTE 2 </w:t>
                  </w:r>
                  <w:proofErr w:type="spellStart"/>
                  <w:r w:rsidRPr="00BB133D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Programme</w:t>
                  </w:r>
                  <w:proofErr w:type="spellEnd"/>
                  <w:r w:rsidRPr="00BB133D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(</w:t>
                  </w:r>
                  <w:hyperlink r:id="rId7" w:tgtFrame="_blank" w:history="1">
                    <w:r w:rsidRPr="00BB133D">
                      <w:rPr>
                        <w:rStyle w:val="Hyperlink"/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>www.adelante2.eu</w:t>
                    </w:r>
                  </w:hyperlink>
                  <w:r w:rsidRPr="00BB133D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), along with the</w:t>
                  </w:r>
                  <w:r w:rsidR="00BB133D" w:rsidRPr="00BB133D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 xml:space="preserve"> </w:t>
                  </w:r>
                  <w:r w:rsidRPr="00BB133D">
                    <w:rPr>
                      <w:rStyle w:val="Strong"/>
                      <w:rFonts w:asciiTheme="minorHAnsi" w:hAnsiTheme="minorHAnsi" w:cstheme="minorHAnsi"/>
                      <w:iCs/>
                      <w:color w:val="000000" w:themeColor="text1"/>
                      <w:sz w:val="20"/>
                      <w:szCs w:val="20"/>
                    </w:rPr>
                    <w:t>Specific rules 2021</w:t>
                  </w:r>
                  <w:r w:rsidRPr="00BB133D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. </w:t>
                  </w:r>
                </w:p>
                <w:p w14:paraId="39E9CBB0" w14:textId="46A6F3AE" w:rsidR="009A3F6F" w:rsidRPr="00BB133D" w:rsidRDefault="009A3F6F" w:rsidP="00BB133D">
                  <w:pPr>
                    <w:spacing w:before="100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BB133D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At the time of launching, the</w:t>
                  </w:r>
                  <w:r w:rsidR="00BB133D" w:rsidRPr="00BB133D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 xml:space="preserve"> </w:t>
                  </w:r>
                  <w:r w:rsidRPr="00BB133D">
                    <w:rPr>
                      <w:rStyle w:val="Strong"/>
                      <w:rFonts w:asciiTheme="minorHAnsi" w:hAnsiTheme="minorHAnsi" w:cstheme="minorHAnsi"/>
                      <w:iCs/>
                      <w:color w:val="000000" w:themeColor="text1"/>
                      <w:sz w:val="20"/>
                      <w:szCs w:val="20"/>
                    </w:rPr>
                    <w:t>ADELANTE Platform</w:t>
                  </w:r>
                  <w:r w:rsidR="00BB133D" w:rsidRPr="00BB133D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 xml:space="preserve"> </w:t>
                  </w:r>
                  <w:r w:rsidRPr="00BB133D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will be made available online, as a tool for the comprehensive management of Triangular Cooperation Initiatives created specifically for this purpose. The working languages will be Spanish and English, with all reference documents also available in Portuguese.</w:t>
                  </w:r>
                </w:p>
                <w:p w14:paraId="0571DFCD" w14:textId="5937F34E" w:rsidR="00C861F5" w:rsidRPr="0056115B" w:rsidRDefault="00C861F5" w:rsidP="00BB133D">
                  <w:pPr>
                    <w:jc w:val="both"/>
                    <w:rPr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14:paraId="2640024D" w14:textId="77777777" w:rsidR="00C861F5" w:rsidRPr="0056115B" w:rsidRDefault="00C861F5" w:rsidP="00E05C03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4572F662" w14:textId="77777777" w:rsidR="00F11F9C" w:rsidRPr="0056115B" w:rsidRDefault="00F11F9C" w:rsidP="00CE1A0E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Autospacing="0"/>
        <w:jc w:val="both"/>
        <w:rPr>
          <w:rFonts w:ascii="Open Sans" w:hAnsi="Open Sans" w:cs="Open Sans"/>
          <w:color w:val="000000"/>
          <w:sz w:val="21"/>
          <w:szCs w:val="21"/>
          <w:lang w:val="en-GB"/>
        </w:rPr>
      </w:pPr>
    </w:p>
    <w:p w14:paraId="4CECA2DB" w14:textId="69EC0ACA" w:rsidR="00BB133D" w:rsidRPr="00BB133D" w:rsidRDefault="00BB133D" w:rsidP="00BB133D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B133D">
        <w:rPr>
          <w:rFonts w:asciiTheme="minorHAnsi" w:hAnsiTheme="minorHAnsi" w:cstheme="minorHAnsi"/>
          <w:sz w:val="20"/>
          <w:szCs w:val="20"/>
        </w:rPr>
        <w:t xml:space="preserve">Hashtag: </w:t>
      </w:r>
      <w:r w:rsidRPr="00BB133D">
        <w:rPr>
          <w:rFonts w:asciiTheme="minorHAnsi" w:hAnsiTheme="minorHAnsi" w:cstheme="minorHAnsi"/>
          <w:b/>
          <w:sz w:val="20"/>
          <w:szCs w:val="20"/>
        </w:rPr>
        <w:t>#</w:t>
      </w:r>
      <w:proofErr w:type="spellStart"/>
      <w:r w:rsidRPr="00BB133D">
        <w:rPr>
          <w:rFonts w:asciiTheme="minorHAnsi" w:hAnsiTheme="minorHAnsi" w:cstheme="minorHAnsi"/>
          <w:b/>
          <w:sz w:val="20"/>
          <w:szCs w:val="20"/>
        </w:rPr>
        <w:t>TriangularCooperation</w:t>
      </w:r>
      <w:proofErr w:type="spellEnd"/>
      <w:r w:rsidRPr="00BB133D">
        <w:rPr>
          <w:rFonts w:asciiTheme="minorHAnsi" w:hAnsiTheme="minorHAnsi" w:cstheme="minorHAnsi"/>
          <w:sz w:val="20"/>
          <w:szCs w:val="20"/>
        </w:rPr>
        <w:t xml:space="preserve"> | Facebook: </w:t>
      </w:r>
      <w:hyperlink r:id="rId8" w:history="1">
        <w:r w:rsidRPr="00BB133D">
          <w:rPr>
            <w:rStyle w:val="Hyperlink"/>
            <w:rFonts w:asciiTheme="minorHAnsi" w:hAnsiTheme="minorHAnsi" w:cstheme="minorHAnsi"/>
            <w:b/>
            <w:sz w:val="20"/>
            <w:szCs w:val="20"/>
          </w:rPr>
          <w:t>@ADELANTE.UE.ALC</w:t>
        </w:r>
      </w:hyperlink>
      <w:r w:rsidRPr="00BB133D">
        <w:rPr>
          <w:rFonts w:asciiTheme="minorHAnsi" w:hAnsiTheme="minorHAnsi" w:cstheme="minorHAnsi"/>
          <w:sz w:val="20"/>
          <w:szCs w:val="20"/>
        </w:rPr>
        <w:t xml:space="preserve"> | Twitter: </w:t>
      </w:r>
      <w:hyperlink r:id="rId9" w:history="1">
        <w:r w:rsidRPr="00BB133D">
          <w:rPr>
            <w:rStyle w:val="Hyperlink"/>
            <w:rFonts w:asciiTheme="minorHAnsi" w:hAnsiTheme="minorHAnsi" w:cstheme="minorHAnsi"/>
            <w:b/>
            <w:sz w:val="20"/>
            <w:szCs w:val="20"/>
          </w:rPr>
          <w:t>@ADELANTE-UE-ALC</w:t>
        </w:r>
      </w:hyperlink>
      <w:r w:rsidRPr="00BB133D">
        <w:rPr>
          <w:rFonts w:asciiTheme="minorHAnsi" w:hAnsiTheme="minorHAnsi" w:cstheme="minorHAnsi"/>
          <w:sz w:val="20"/>
          <w:szCs w:val="20"/>
        </w:rPr>
        <w:t xml:space="preserve"> | </w:t>
      </w:r>
      <w:r w:rsidR="006E69A1" w:rsidRPr="006E69A1">
        <w:rPr>
          <w:b/>
        </w:rPr>
        <w:fldChar w:fldCharType="begin"/>
      </w:r>
      <w:r w:rsidR="006E69A1">
        <w:rPr>
          <w:b/>
        </w:rPr>
        <w:instrText>HYPERLINK "http://www.adelante2.eu/"</w:instrText>
      </w:r>
      <w:r w:rsidR="006E69A1" w:rsidRPr="006E69A1">
        <w:rPr>
          <w:b/>
        </w:rPr>
      </w:r>
      <w:r w:rsidR="006E69A1" w:rsidRPr="006E69A1">
        <w:rPr>
          <w:b/>
        </w:rPr>
        <w:fldChar w:fldCharType="separate"/>
      </w:r>
      <w:r w:rsidR="006E69A1">
        <w:rPr>
          <w:rStyle w:val="Hyperlink"/>
          <w:rFonts w:asciiTheme="minorHAnsi" w:hAnsiTheme="minorHAnsi" w:cstheme="minorHAnsi"/>
          <w:b/>
          <w:sz w:val="20"/>
          <w:szCs w:val="20"/>
        </w:rPr>
        <w:t>http://www.adelante2.eu/</w:t>
      </w:r>
      <w:r w:rsidR="006E69A1" w:rsidRPr="006E69A1">
        <w:rPr>
          <w:rStyle w:val="Hyperlink"/>
          <w:rFonts w:asciiTheme="minorHAnsi" w:hAnsiTheme="minorHAnsi" w:cstheme="minorHAnsi"/>
          <w:b/>
          <w:sz w:val="20"/>
          <w:szCs w:val="20"/>
        </w:rPr>
        <w:fldChar w:fldCharType="end"/>
      </w:r>
      <w:bookmarkStart w:id="0" w:name="_GoBack"/>
      <w:bookmarkEnd w:id="0"/>
    </w:p>
    <w:p w14:paraId="2D309835" w14:textId="77777777" w:rsidR="00BB133D" w:rsidRPr="00BB133D" w:rsidRDefault="00BB133D" w:rsidP="00BB133D">
      <w:pPr>
        <w:rPr>
          <w:rFonts w:asciiTheme="minorHAnsi" w:hAnsiTheme="minorHAnsi" w:cstheme="minorHAnsi"/>
          <w:sz w:val="20"/>
          <w:szCs w:val="20"/>
        </w:rPr>
      </w:pPr>
    </w:p>
    <w:p w14:paraId="6B663357" w14:textId="443646EA" w:rsidR="00F11F9C" w:rsidRPr="00A43BF1" w:rsidRDefault="00BB133D" w:rsidP="00A43BF1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For more information, kindly contact</w:t>
      </w:r>
      <w:r w:rsidRPr="00BB133D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BB133D">
        <w:rPr>
          <w:rFonts w:asciiTheme="minorHAnsi" w:hAnsiTheme="minorHAnsi" w:cstheme="minorHAnsi"/>
          <w:b/>
          <w:sz w:val="20"/>
          <w:szCs w:val="20"/>
        </w:rPr>
        <w:br/>
      </w:r>
      <w:r w:rsidRPr="00BB133D">
        <w:rPr>
          <w:rFonts w:asciiTheme="minorHAnsi" w:hAnsiTheme="minorHAnsi" w:cstheme="minorHAnsi"/>
          <w:sz w:val="20"/>
          <w:szCs w:val="20"/>
        </w:rPr>
        <w:t xml:space="preserve">Leticia </w:t>
      </w:r>
      <w:proofErr w:type="spellStart"/>
      <w:r w:rsidRPr="00BB133D">
        <w:rPr>
          <w:rFonts w:asciiTheme="minorHAnsi" w:hAnsiTheme="minorHAnsi" w:cstheme="minorHAnsi"/>
          <w:sz w:val="20"/>
          <w:szCs w:val="20"/>
        </w:rPr>
        <w:t>Casañ</w:t>
      </w:r>
      <w:proofErr w:type="spellEnd"/>
      <w:r w:rsidR="0052242F">
        <w:rPr>
          <w:rFonts w:asciiTheme="minorHAnsi" w:hAnsiTheme="minorHAnsi" w:cstheme="minorHAnsi"/>
          <w:sz w:val="20"/>
          <w:szCs w:val="20"/>
        </w:rPr>
        <w:t xml:space="preserve"> </w:t>
      </w:r>
      <w:r w:rsidRPr="00BB133D">
        <w:rPr>
          <w:rFonts w:asciiTheme="minorHAnsi" w:hAnsiTheme="minorHAnsi" w:cstheme="minorHAnsi"/>
          <w:sz w:val="20"/>
          <w:szCs w:val="20"/>
        </w:rPr>
        <w:t xml:space="preserve">Jensen | </w:t>
      </w:r>
      <w:proofErr w:type="spellStart"/>
      <w:r w:rsidRPr="00BB133D">
        <w:rPr>
          <w:rFonts w:asciiTheme="minorHAnsi" w:hAnsiTheme="minorHAnsi" w:cstheme="minorHAnsi"/>
          <w:sz w:val="20"/>
          <w:szCs w:val="20"/>
          <w:highlight w:val="yellow"/>
        </w:rPr>
        <w:t>Teléfono</w:t>
      </w:r>
      <w:proofErr w:type="spellEnd"/>
      <w:r w:rsidRPr="00BB133D">
        <w:rPr>
          <w:rFonts w:asciiTheme="minorHAnsi" w:hAnsiTheme="minorHAnsi" w:cstheme="minorHAnsi"/>
          <w:sz w:val="20"/>
          <w:szCs w:val="20"/>
          <w:highlight w:val="yellow"/>
        </w:rPr>
        <w:t xml:space="preserve"> + </w:t>
      </w:r>
      <w:proofErr w:type="spellStart"/>
      <w:r w:rsidRPr="00BB133D">
        <w:rPr>
          <w:rFonts w:asciiTheme="minorHAnsi" w:hAnsiTheme="minorHAnsi" w:cstheme="minorHAnsi"/>
          <w:sz w:val="20"/>
          <w:szCs w:val="20"/>
          <w:highlight w:val="yellow"/>
        </w:rPr>
        <w:t>extensión</w:t>
      </w:r>
      <w:proofErr w:type="spellEnd"/>
      <w:r w:rsidRPr="00BB133D">
        <w:rPr>
          <w:rFonts w:asciiTheme="minorHAnsi" w:hAnsiTheme="minorHAnsi" w:cstheme="minorHAnsi"/>
          <w:sz w:val="20"/>
          <w:szCs w:val="20"/>
          <w:highlight w:val="yellow"/>
        </w:rPr>
        <w:t xml:space="preserve"> o # </w:t>
      </w:r>
      <w:proofErr w:type="spellStart"/>
      <w:r w:rsidRPr="00BB133D">
        <w:rPr>
          <w:rFonts w:asciiTheme="minorHAnsi" w:hAnsiTheme="minorHAnsi" w:cstheme="minorHAnsi"/>
          <w:sz w:val="20"/>
          <w:szCs w:val="20"/>
          <w:highlight w:val="yellow"/>
        </w:rPr>
        <w:t>móvil</w:t>
      </w:r>
      <w:proofErr w:type="spellEnd"/>
      <w:r w:rsidRPr="00BB133D">
        <w:rPr>
          <w:rFonts w:asciiTheme="minorHAnsi" w:hAnsiTheme="minorHAnsi" w:cstheme="minorHAnsi"/>
          <w:sz w:val="20"/>
          <w:szCs w:val="20"/>
        </w:rPr>
        <w:t xml:space="preserve"> | Leticia.CASAN-JENSEN@ec.europa.eu</w:t>
      </w:r>
    </w:p>
    <w:sectPr w:rsidR="00F11F9C" w:rsidRPr="00A43BF1" w:rsidSect="00CC646D">
      <w:pgSz w:w="12240" w:h="15840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0000000000000000000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61623"/>
    <w:multiLevelType w:val="hybridMultilevel"/>
    <w:tmpl w:val="FBE66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B3E22"/>
    <w:multiLevelType w:val="hybridMultilevel"/>
    <w:tmpl w:val="D818C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564"/>
    <w:rsid w:val="00124142"/>
    <w:rsid w:val="001C4A50"/>
    <w:rsid w:val="004B1C6D"/>
    <w:rsid w:val="004C75FA"/>
    <w:rsid w:val="0052242F"/>
    <w:rsid w:val="0056115B"/>
    <w:rsid w:val="005B14DA"/>
    <w:rsid w:val="005E3564"/>
    <w:rsid w:val="00615899"/>
    <w:rsid w:val="006E69A1"/>
    <w:rsid w:val="00712562"/>
    <w:rsid w:val="008504C3"/>
    <w:rsid w:val="00852778"/>
    <w:rsid w:val="009A3F6F"/>
    <w:rsid w:val="009F0E83"/>
    <w:rsid w:val="00A43BF1"/>
    <w:rsid w:val="00BB133D"/>
    <w:rsid w:val="00C861F5"/>
    <w:rsid w:val="00CC646D"/>
    <w:rsid w:val="00CE1A0E"/>
    <w:rsid w:val="00E73660"/>
    <w:rsid w:val="00EA741D"/>
    <w:rsid w:val="00F1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749A70"/>
  <w14:defaultImageDpi w14:val="32767"/>
  <w15:chartTrackingRefBased/>
  <w15:docId w15:val="{E93C1E5A-0B6A-1A4D-9F77-19C607804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A3F6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564"/>
    <w:pPr>
      <w:ind w:left="720"/>
      <w:contextualSpacing/>
    </w:pPr>
    <w:rPr>
      <w:rFonts w:asciiTheme="minorHAnsi" w:eastAsiaTheme="minorHAnsi" w:hAnsiTheme="minorHAnsi" w:cstheme="minorBidi"/>
      <w:lang w:val="es-ES"/>
    </w:rPr>
  </w:style>
  <w:style w:type="paragraph" w:styleId="NormalWeb">
    <w:name w:val="Normal (Web)"/>
    <w:basedOn w:val="Normal"/>
    <w:uiPriority w:val="99"/>
    <w:semiHidden/>
    <w:unhideWhenUsed/>
    <w:rsid w:val="005E3564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5E35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E3564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1C4A50"/>
  </w:style>
  <w:style w:type="character" w:styleId="Strong">
    <w:name w:val="Strong"/>
    <w:basedOn w:val="DefaultParagraphFont"/>
    <w:uiPriority w:val="22"/>
    <w:qFormat/>
    <w:rsid w:val="001C4A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DELANTE.UE.AL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elante2.eu/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elante2.e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witter.com/ADELANTE_UE_AL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Hicham Boughdadi</dc:creator>
  <cp:keywords/>
  <dc:description/>
  <cp:lastModifiedBy>Hicham Boughdadi</cp:lastModifiedBy>
  <cp:revision>7</cp:revision>
  <dcterms:created xsi:type="dcterms:W3CDTF">2021-02-26T18:50:00Z</dcterms:created>
  <dcterms:modified xsi:type="dcterms:W3CDTF">2021-02-28T22:19:00Z</dcterms:modified>
</cp:coreProperties>
</file>